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34B" w:rsidRPr="009A18BB" w:rsidRDefault="009A18BB">
      <w:bookmarkStart w:id="0" w:name="_GoBack"/>
      <w:r w:rsidRPr="009A18BB">
        <w:t>Käsefondue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 xml:space="preserve">Zutaten für vier Personen, 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 xml:space="preserve">500 g </w:t>
      </w:r>
      <w:r w:rsidR="00A117FC" w:rsidRPr="009A18BB">
        <w:t>Greyerzer</w:t>
      </w:r>
      <w:r>
        <w:t xml:space="preserve"> (</w:t>
      </w:r>
      <w:r w:rsidR="00A117FC">
        <w:t>Gruyère</w:t>
      </w:r>
      <w:r>
        <w:t>)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500 g Appenzeller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Zirka 2 ½ dl Weißwein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Zitronensaft (ungefähr eine Zitrone)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Muskat, Pfeffer, Knoblauchzehe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Kirschwasser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3 – 4 EL Speisestärke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Zubereitung: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Den Topf (Keramiktopf!) mit Knoblauch ausreiben, auf dem Herd erwärmen.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Den geriebenen Käse darin schmelzen, den Weißwein, Zitronensaft und Kirsch einrühren, bis es angenehm weich wird (die „echt</w:t>
      </w:r>
      <w:r>
        <w:t>e</w:t>
      </w:r>
      <w:r w:rsidRPr="009A18BB">
        <w:t>“ Schweizerin rührt dabei eine Acht). Mit Muskatnuss und Pfeffer abschmecken.</w:t>
      </w:r>
    </w:p>
    <w:p w:rsidR="009A18BB" w:rsidRPr="009A18BB" w:rsidRDefault="009A18BB" w:rsidP="009A18BB">
      <w:pPr>
        <w:autoSpaceDE w:val="0"/>
        <w:autoSpaceDN w:val="0"/>
        <w:adjustRightInd w:val="0"/>
        <w:spacing w:after="0" w:line="288" w:lineRule="auto"/>
      </w:pPr>
      <w:r w:rsidRPr="009A18BB">
        <w:t>Mit einem guten, trockenen Weißwein servieren (Rotwein geht zur Not auch) – der echte Schweizer trinkt auch schwarzen Tee dazu oder tunkt das Brot vor dem Eintau</w:t>
      </w:r>
      <w:r w:rsidR="00173F64">
        <w:t>chen in den Topf zuerst in ein</w:t>
      </w:r>
      <w:r w:rsidRPr="009A18BB">
        <w:t xml:space="preserve"> Glas mit Kirschwasser.</w:t>
      </w:r>
    </w:p>
    <w:p w:rsidR="009A18BB" w:rsidRPr="009A18BB" w:rsidRDefault="009A18BB" w:rsidP="009A18BB">
      <w:r w:rsidRPr="009A18BB">
        <w:t>Und nicht vergessen: Eine Strafe ausmachen, wenn das Brot verloren geht.</w:t>
      </w:r>
      <w:bookmarkEnd w:id="0"/>
    </w:p>
    <w:sectPr w:rsidR="009A18BB" w:rsidRPr="009A18BB" w:rsidSect="00792B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BB"/>
    <w:rsid w:val="00173F64"/>
    <w:rsid w:val="001E4A6B"/>
    <w:rsid w:val="004E7464"/>
    <w:rsid w:val="00792B48"/>
    <w:rsid w:val="009A18BB"/>
    <w:rsid w:val="00A117FC"/>
    <w:rsid w:val="00AB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BCD6"/>
  <w15:chartTrackingRefBased/>
  <w15:docId w15:val="{19728CD2-AB81-4D05-9FEC-5E4A7E95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Windows User</cp:lastModifiedBy>
  <cp:revision>5</cp:revision>
  <dcterms:created xsi:type="dcterms:W3CDTF">2018-04-01T13:01:00Z</dcterms:created>
  <dcterms:modified xsi:type="dcterms:W3CDTF">2018-08-27T11:26:00Z</dcterms:modified>
</cp:coreProperties>
</file>